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02" w:rsidRPr="00854802" w:rsidRDefault="00854802" w:rsidP="00854802">
      <w:pPr>
        <w:spacing w:after="60" w:line="259" w:lineRule="auto"/>
        <w:ind w:right="0" w:firstLine="709"/>
        <w:jc w:val="center"/>
        <w:rPr>
          <w:b/>
          <w:sz w:val="32"/>
          <w:lang w:val="ru-RU"/>
        </w:rPr>
      </w:pPr>
      <w:r w:rsidRPr="00854802">
        <w:rPr>
          <w:b/>
          <w:sz w:val="32"/>
          <w:lang w:val="ru-RU"/>
        </w:rPr>
        <w:t>Поддержка предоставляется при соблюдении следующих требований:</w:t>
      </w:r>
    </w:p>
    <w:p w:rsidR="00854802" w:rsidRPr="00854802" w:rsidRDefault="00854802" w:rsidP="00854802">
      <w:pPr>
        <w:spacing w:after="60" w:line="259" w:lineRule="auto"/>
        <w:ind w:right="0" w:firstLine="709"/>
        <w:jc w:val="center"/>
        <w:rPr>
          <w:b/>
          <w:lang w:val="ru-RU"/>
        </w:rPr>
      </w:pPr>
    </w:p>
    <w:p w:rsidR="0002587A" w:rsidRPr="00BB473B" w:rsidRDefault="0002587A" w:rsidP="001410A4">
      <w:pPr>
        <w:spacing w:after="60" w:line="259" w:lineRule="auto"/>
        <w:ind w:right="0" w:firstLine="709"/>
        <w:rPr>
          <w:lang w:val="ru-RU"/>
        </w:rPr>
      </w:pPr>
      <w:r w:rsidRPr="001C665F">
        <w:rPr>
          <w:b/>
          <w:lang w:val="ru-RU"/>
        </w:rPr>
        <w:t>а)</w:t>
      </w:r>
      <w:r w:rsidRPr="00BB473B">
        <w:rPr>
          <w:lang w:val="ru-RU"/>
        </w:rPr>
        <w:t xml:space="preserve"> организация является юридическим лицом, зарегистрированным на территории Российской Федерации; </w:t>
      </w:r>
    </w:p>
    <w:p w:rsidR="0002587A" w:rsidRPr="00BB473B" w:rsidRDefault="0002587A" w:rsidP="001410A4">
      <w:pPr>
        <w:ind w:left="-15" w:right="0" w:firstLine="709"/>
        <w:rPr>
          <w:lang w:val="ru-RU"/>
        </w:rPr>
      </w:pPr>
      <w:r w:rsidRPr="001C665F">
        <w:rPr>
          <w:b/>
          <w:lang w:val="ru-RU"/>
        </w:rPr>
        <w:t>б)</w:t>
      </w:r>
      <w:r w:rsidRPr="00BB473B">
        <w:rPr>
          <w:lang w:val="ru-RU"/>
        </w:rPr>
        <w:t xml:space="preserve"> по состоянию </w:t>
      </w:r>
      <w:r w:rsidRPr="0002587A">
        <w:rPr>
          <w:szCs w:val="28"/>
          <w:lang w:val="ru-RU"/>
        </w:rPr>
        <w:t>на дату не ранее чем за 30 календарных дней до дня подачи заявки на участие в конкурсе, а также заявления о предоставлении субсидии</w:t>
      </w:r>
      <w:r w:rsidRPr="00BB473B">
        <w:rPr>
          <w:lang w:val="ru-RU"/>
        </w:rPr>
        <w:t xml:space="preserve">: </w:t>
      </w:r>
    </w:p>
    <w:p w:rsidR="0002587A" w:rsidRPr="00BB473B" w:rsidRDefault="0002587A" w:rsidP="001410A4">
      <w:pPr>
        <w:tabs>
          <w:tab w:val="center" w:pos="1450"/>
          <w:tab w:val="center" w:pos="2625"/>
          <w:tab w:val="center" w:pos="3573"/>
          <w:tab w:val="center" w:pos="5194"/>
          <w:tab w:val="center" w:pos="7120"/>
          <w:tab w:val="right" w:pos="9076"/>
        </w:tabs>
        <w:spacing w:after="17" w:line="259" w:lineRule="auto"/>
        <w:ind w:left="0" w:right="0" w:firstLine="709"/>
        <w:rPr>
          <w:lang w:val="ru-RU"/>
        </w:rPr>
      </w:pPr>
      <w:r w:rsidRPr="00BB473B">
        <w:rPr>
          <w:rFonts w:ascii="Calibri" w:eastAsia="Calibri" w:hAnsi="Calibri" w:cs="Calibri"/>
          <w:sz w:val="22"/>
          <w:lang w:val="ru-RU"/>
        </w:rPr>
        <w:tab/>
      </w:r>
      <w:r>
        <w:rPr>
          <w:rFonts w:ascii="Calibri" w:eastAsia="Calibri" w:hAnsi="Calibri" w:cs="Calibri"/>
          <w:sz w:val="22"/>
          <w:lang w:val="ru-RU"/>
        </w:rPr>
        <w:t xml:space="preserve">- </w:t>
      </w:r>
      <w:r w:rsidRPr="00BB473B">
        <w:rPr>
          <w:lang w:val="ru-RU"/>
        </w:rPr>
        <w:t xml:space="preserve">организация </w:t>
      </w:r>
      <w:r w:rsidRPr="00BB473B">
        <w:rPr>
          <w:lang w:val="ru-RU"/>
        </w:rPr>
        <w:tab/>
        <w:t xml:space="preserve">не </w:t>
      </w:r>
      <w:r w:rsidRPr="00BB473B">
        <w:rPr>
          <w:lang w:val="ru-RU"/>
        </w:rPr>
        <w:tab/>
        <w:t xml:space="preserve">является </w:t>
      </w:r>
      <w:r w:rsidRPr="00BB473B">
        <w:rPr>
          <w:lang w:val="ru-RU"/>
        </w:rPr>
        <w:tab/>
      </w:r>
      <w:r w:rsidRPr="0002587A">
        <w:rPr>
          <w:b/>
          <w:lang w:val="ru-RU"/>
        </w:rPr>
        <w:t xml:space="preserve">иностранным </w:t>
      </w:r>
      <w:r w:rsidRPr="0002587A">
        <w:rPr>
          <w:b/>
          <w:lang w:val="ru-RU"/>
        </w:rPr>
        <w:tab/>
        <w:t xml:space="preserve">юридическим </w:t>
      </w:r>
      <w:r w:rsidRPr="0002587A">
        <w:rPr>
          <w:b/>
          <w:lang w:val="ru-RU"/>
        </w:rPr>
        <w:tab/>
        <w:t>лицом</w:t>
      </w:r>
      <w:r w:rsidRPr="00BB473B">
        <w:rPr>
          <w:lang w:val="ru-RU"/>
        </w:rPr>
        <w:t xml:space="preserve">,  </w:t>
      </w:r>
    </w:p>
    <w:p w:rsidR="0002587A" w:rsidRDefault="0002587A" w:rsidP="001410A4">
      <w:pPr>
        <w:ind w:left="-5" w:right="0" w:firstLine="709"/>
        <w:rPr>
          <w:lang w:val="ru-RU"/>
        </w:rPr>
      </w:pPr>
      <w:r w:rsidRPr="00BB473B">
        <w:rPr>
          <w:lang w:val="ru-RU"/>
        </w:rPr>
        <w:t xml:space="preserve">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 </w:t>
      </w:r>
    </w:p>
    <w:p w:rsidR="0002587A" w:rsidRDefault="0002587A" w:rsidP="001410A4">
      <w:pPr>
        <w:ind w:left="-5" w:right="0" w:firstLine="709"/>
        <w:rPr>
          <w:lang w:val="ru-RU"/>
        </w:rPr>
      </w:pPr>
      <w:r>
        <w:rPr>
          <w:lang w:val="ru-RU"/>
        </w:rPr>
        <w:t xml:space="preserve">- </w:t>
      </w:r>
      <w:r w:rsidRPr="00BB473B">
        <w:rPr>
          <w:lang w:val="ru-RU"/>
        </w:rPr>
        <w:t xml:space="preserve">у организации отсутствуют </w:t>
      </w:r>
      <w:r w:rsidRPr="0002587A">
        <w:rPr>
          <w:b/>
          <w:lang w:val="ru-RU"/>
        </w:rPr>
        <w:t>просроченная задолженность</w:t>
      </w:r>
      <w:r w:rsidRPr="00BB473B">
        <w:rPr>
          <w:lang w:val="ru-RU"/>
        </w:rPr>
        <w:t xml:space="preserve"> по возврату в федеральный бюджет субсидий, бюджетных инвестиций, предоставленных</w:t>
      </w:r>
      <w:r>
        <w:rPr>
          <w:lang w:val="ru-RU"/>
        </w:rPr>
        <w:t>,</w:t>
      </w:r>
      <w:r w:rsidRPr="00BB473B">
        <w:rPr>
          <w:lang w:val="ru-RU"/>
        </w:rPr>
        <w:t xml:space="preserve"> в том числе в соответствии с иными правовыми актами,  и иная просроченная (неурегулированная) задолженность по денежным обязательствам перед Российской Федерацией;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02587A" w:rsidRDefault="0002587A" w:rsidP="001410A4">
      <w:pPr>
        <w:ind w:left="-5" w:right="0" w:firstLine="709"/>
        <w:rPr>
          <w:lang w:val="ru-RU"/>
        </w:rPr>
      </w:pPr>
      <w:r>
        <w:rPr>
          <w:lang w:val="ru-RU"/>
        </w:rPr>
        <w:t xml:space="preserve">- </w:t>
      </w:r>
      <w:r w:rsidRPr="00BB473B">
        <w:rPr>
          <w:lang w:val="ru-RU"/>
        </w:rPr>
        <w:t xml:space="preserve">организация </w:t>
      </w:r>
      <w:r w:rsidRPr="0002587A">
        <w:rPr>
          <w:u w:val="single"/>
          <w:lang w:val="ru-RU"/>
        </w:rPr>
        <w:t>не находится</w:t>
      </w:r>
      <w:r w:rsidRPr="00BB473B">
        <w:rPr>
          <w:lang w:val="ru-RU"/>
        </w:rPr>
        <w:t xml:space="preserve"> </w:t>
      </w:r>
      <w:r w:rsidRPr="0002587A">
        <w:rPr>
          <w:b/>
          <w:lang w:val="ru-RU"/>
        </w:rPr>
        <w:t>в процессе реорганизации</w:t>
      </w:r>
      <w:r w:rsidRPr="00BB473B">
        <w:rPr>
          <w:lang w:val="ru-RU"/>
        </w:rPr>
        <w:t xml:space="preserve"> (за исключением реорганизации в форме присоединения к организации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02587A" w:rsidRDefault="0002587A" w:rsidP="001410A4">
      <w:pPr>
        <w:ind w:left="-5" w:right="0" w:firstLine="709"/>
        <w:rPr>
          <w:lang w:val="ru-RU"/>
        </w:rPr>
      </w:pPr>
      <w:r>
        <w:rPr>
          <w:lang w:val="ru-RU"/>
        </w:rPr>
        <w:t xml:space="preserve">- </w:t>
      </w:r>
      <w:r w:rsidRPr="00BB473B">
        <w:rPr>
          <w:lang w:val="ru-RU"/>
        </w:rPr>
        <w:t xml:space="preserve">организация </w:t>
      </w:r>
      <w:r w:rsidRPr="0002587A">
        <w:rPr>
          <w:b/>
          <w:lang w:val="ru-RU"/>
        </w:rPr>
        <w:t>не получает средства</w:t>
      </w:r>
      <w:r w:rsidRPr="00BB473B">
        <w:rPr>
          <w:lang w:val="ru-RU"/>
        </w:rPr>
        <w:t xml:space="preserve"> из федерального бюджета на основании иных нормативных правовых актов Российской Федерации на цели, указанные в пункте 2 Правил; </w:t>
      </w:r>
    </w:p>
    <w:p w:rsidR="0002587A" w:rsidRDefault="0002587A" w:rsidP="001410A4">
      <w:pPr>
        <w:ind w:left="-5" w:right="0" w:firstLine="709"/>
        <w:rPr>
          <w:lang w:val="ru-RU"/>
        </w:rPr>
      </w:pPr>
      <w:r>
        <w:rPr>
          <w:lang w:val="ru-RU"/>
        </w:rPr>
        <w:t xml:space="preserve">- </w:t>
      </w:r>
      <w:r w:rsidRPr="00BB473B">
        <w:rPr>
          <w:lang w:val="ru-RU"/>
        </w:rPr>
        <w:t xml:space="preserve">организация </w:t>
      </w:r>
      <w:r w:rsidRPr="0002587A">
        <w:rPr>
          <w:u w:val="single"/>
          <w:lang w:val="ru-RU"/>
        </w:rPr>
        <w:t>не находится</w:t>
      </w:r>
      <w:r w:rsidRPr="00BB473B">
        <w:rPr>
          <w:lang w:val="ru-RU"/>
        </w:rPr>
        <w:t xml:space="preserve"> </w:t>
      </w:r>
      <w:r w:rsidRPr="0002587A">
        <w:rPr>
          <w:b/>
          <w:lang w:val="ru-RU"/>
        </w:rPr>
        <w:t>в перечне</w:t>
      </w:r>
      <w:r w:rsidRPr="00BB473B">
        <w:rPr>
          <w:lang w:val="ru-RU"/>
        </w:rPr>
        <w:t xml:space="preserve"> организаций и физических лиц, в отношении которых имеются сведения </w:t>
      </w:r>
      <w:r w:rsidRPr="0002587A">
        <w:rPr>
          <w:b/>
          <w:lang w:val="ru-RU"/>
        </w:rPr>
        <w:t>об</w:t>
      </w:r>
      <w:r w:rsidRPr="00BB473B">
        <w:rPr>
          <w:lang w:val="ru-RU"/>
        </w:rPr>
        <w:t xml:space="preserve"> их </w:t>
      </w:r>
      <w:r w:rsidRPr="0002587A">
        <w:rPr>
          <w:b/>
          <w:lang w:val="ru-RU"/>
        </w:rPr>
        <w:t>причастности  к экстремистской деятельности или терроризму</w:t>
      </w:r>
      <w:r w:rsidRPr="00BB473B">
        <w:rPr>
          <w:lang w:val="ru-RU"/>
        </w:rPr>
        <w:t xml:space="preserve">, либо в перечне организаций и физических лиц, в отношении которых имеются сведения  об их причастности к распространению оружия массового уничтожения; </w:t>
      </w:r>
    </w:p>
    <w:p w:rsidR="0002587A" w:rsidRPr="00BB473B" w:rsidRDefault="0002587A" w:rsidP="001410A4">
      <w:pPr>
        <w:ind w:left="-5" w:right="0" w:firstLine="709"/>
        <w:rPr>
          <w:lang w:val="ru-RU"/>
        </w:rPr>
      </w:pPr>
      <w:r>
        <w:rPr>
          <w:lang w:val="ru-RU"/>
        </w:rPr>
        <w:t xml:space="preserve">- </w:t>
      </w:r>
      <w:r w:rsidRPr="00BB473B">
        <w:rPr>
          <w:lang w:val="ru-RU"/>
        </w:rPr>
        <w:t xml:space="preserve">в реестре дисквалифицированных лиц </w:t>
      </w:r>
      <w:r w:rsidRPr="0002587A">
        <w:rPr>
          <w:b/>
          <w:lang w:val="ru-RU"/>
        </w:rPr>
        <w:t>отсутствуют</w:t>
      </w:r>
      <w:r w:rsidRPr="00BB473B">
        <w:rPr>
          <w:lang w:val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 </w:t>
      </w:r>
    </w:p>
    <w:p w:rsidR="0002587A" w:rsidRPr="006D542B" w:rsidRDefault="0002587A" w:rsidP="001410A4">
      <w:pPr>
        <w:tabs>
          <w:tab w:val="left" w:pos="567"/>
        </w:tabs>
        <w:spacing w:after="9" w:line="259" w:lineRule="auto"/>
        <w:ind w:right="0" w:firstLine="709"/>
        <w:rPr>
          <w:lang w:val="ru-RU"/>
        </w:rPr>
      </w:pPr>
      <w:r w:rsidRPr="001C665F">
        <w:rPr>
          <w:b/>
          <w:lang w:val="ru-RU"/>
        </w:rPr>
        <w:t>в)</w:t>
      </w:r>
      <w:r w:rsidRPr="006D542B">
        <w:rPr>
          <w:lang w:val="ru-RU"/>
        </w:rPr>
        <w:t xml:space="preserve"> организация </w:t>
      </w:r>
      <w:r w:rsidRPr="0002587A">
        <w:rPr>
          <w:b/>
          <w:lang w:val="ru-RU"/>
        </w:rPr>
        <w:t>не получает средства</w:t>
      </w:r>
      <w:r w:rsidRPr="006D542B">
        <w:rPr>
          <w:lang w:val="ru-RU"/>
        </w:rPr>
        <w:t xml:space="preserve"> из федерального бюджета</w:t>
      </w:r>
      <w:r>
        <w:rPr>
          <w:lang w:val="ru-RU"/>
        </w:rPr>
        <w:t xml:space="preserve"> </w:t>
      </w:r>
      <w:r w:rsidRPr="006D542B">
        <w:rPr>
          <w:lang w:val="ru-RU"/>
        </w:rPr>
        <w:t xml:space="preserve">на основании Правил предоставления субсидий из федерального бюджета российским организациям промышленности в целях компенсации затрат на транспортировку промышленной продукции, </w:t>
      </w:r>
      <w:r w:rsidRPr="0002587A">
        <w:rPr>
          <w:b/>
          <w:lang w:val="ru-RU"/>
        </w:rPr>
        <w:t>утвержденных постановлением Правительства Российской Федерации от 28 июля 2022 г. № 1347</w:t>
      </w:r>
      <w:r w:rsidRPr="006D542B">
        <w:rPr>
          <w:lang w:val="ru-RU"/>
        </w:rPr>
        <w:t xml:space="preserve"> "О государственной поддержке российских организаций промышленности в целях компенсации затрат на транспортировку промышленной продукции", по программе поставок продукции организации, указанной в заявке на участие в конкурсе (далее - заявка)  и документах, представленных в соответствии с пунктом 12 Правил; </w:t>
      </w:r>
    </w:p>
    <w:p w:rsidR="0002587A" w:rsidRPr="006D542B" w:rsidRDefault="0002587A" w:rsidP="001410A4">
      <w:pPr>
        <w:ind w:left="-15" w:right="0" w:firstLine="709"/>
        <w:rPr>
          <w:lang w:val="ru-RU"/>
        </w:rPr>
      </w:pPr>
      <w:r w:rsidRPr="001C665F">
        <w:rPr>
          <w:b/>
          <w:lang w:val="ru-RU"/>
        </w:rPr>
        <w:t>г)</w:t>
      </w:r>
      <w:r w:rsidRPr="006D542B">
        <w:rPr>
          <w:lang w:val="ru-RU"/>
        </w:rPr>
        <w:t xml:space="preserve"> организация при осуществлении транспортировки промышленной продукции понесла затраты по договорам поставки промышленной продукции; </w:t>
      </w:r>
    </w:p>
    <w:p w:rsidR="0002587A" w:rsidRPr="006D542B" w:rsidRDefault="0002587A" w:rsidP="001410A4">
      <w:pPr>
        <w:tabs>
          <w:tab w:val="center" w:pos="1880"/>
          <w:tab w:val="center" w:pos="4299"/>
          <w:tab w:val="center" w:pos="6197"/>
          <w:tab w:val="right" w:pos="9076"/>
        </w:tabs>
        <w:spacing w:after="2"/>
        <w:ind w:left="0" w:right="0" w:firstLine="709"/>
        <w:rPr>
          <w:lang w:val="ru-RU"/>
        </w:rPr>
      </w:pPr>
      <w:r w:rsidRPr="001C665F">
        <w:rPr>
          <w:rFonts w:ascii="Calibri" w:eastAsia="Calibri" w:hAnsi="Calibri" w:cs="Calibri"/>
          <w:b/>
          <w:sz w:val="22"/>
          <w:lang w:val="ru-RU"/>
        </w:rPr>
        <w:tab/>
      </w:r>
      <w:r w:rsidRPr="001C665F">
        <w:rPr>
          <w:b/>
          <w:lang w:val="ru-RU"/>
        </w:rPr>
        <w:t>д)</w:t>
      </w:r>
      <w:r w:rsidRPr="006D542B">
        <w:rPr>
          <w:lang w:val="ru-RU"/>
        </w:rPr>
        <w:t xml:space="preserve"> транспортировка </w:t>
      </w:r>
      <w:r w:rsidRPr="006D542B">
        <w:rPr>
          <w:lang w:val="ru-RU"/>
        </w:rPr>
        <w:tab/>
        <w:t xml:space="preserve">промышленной </w:t>
      </w:r>
      <w:r w:rsidRPr="006D542B">
        <w:rPr>
          <w:lang w:val="ru-RU"/>
        </w:rPr>
        <w:tab/>
        <w:t xml:space="preserve">продукции </w:t>
      </w:r>
      <w:r w:rsidRPr="006D542B">
        <w:rPr>
          <w:lang w:val="ru-RU"/>
        </w:rPr>
        <w:tab/>
        <w:t>осуществлялась</w:t>
      </w:r>
      <w:r>
        <w:rPr>
          <w:lang w:val="ru-RU"/>
        </w:rPr>
        <w:t xml:space="preserve"> </w:t>
      </w:r>
      <w:r w:rsidRPr="006D542B">
        <w:rPr>
          <w:lang w:val="ru-RU"/>
        </w:rPr>
        <w:t xml:space="preserve">через пункты пропуска через государственную границу Российской Федерации, расположенные в морских портах на территории Северо-Западного федерального округа, до конечных пунктов назначения.  </w:t>
      </w:r>
    </w:p>
    <w:p w:rsidR="00C46D5E" w:rsidRPr="0002587A" w:rsidRDefault="00C46D5E" w:rsidP="001410A4">
      <w:pPr>
        <w:ind w:firstLine="709"/>
        <w:rPr>
          <w:lang w:val="ru-RU"/>
        </w:rPr>
      </w:pPr>
    </w:p>
    <w:sectPr w:rsidR="00C46D5E" w:rsidRPr="0002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7A"/>
    <w:rsid w:val="0002587A"/>
    <w:rsid w:val="001410A4"/>
    <w:rsid w:val="00193E58"/>
    <w:rsid w:val="001C665F"/>
    <w:rsid w:val="00267088"/>
    <w:rsid w:val="00854802"/>
    <w:rsid w:val="00C4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847F-3C6F-446D-BC66-6E75B0A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7A"/>
    <w:pPr>
      <w:spacing w:after="4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7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Дарья Геннадьевна</dc:creator>
  <cp:keywords/>
  <dc:description/>
  <cp:lastModifiedBy>Есакова Наталья Константиновна</cp:lastModifiedBy>
  <cp:revision>1</cp:revision>
  <dcterms:created xsi:type="dcterms:W3CDTF">2023-07-26T14:19:00Z</dcterms:created>
  <dcterms:modified xsi:type="dcterms:W3CDTF">2023-07-26T14:19:00Z</dcterms:modified>
</cp:coreProperties>
</file>